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41E" w:rsidRDefault="00BF251E" w:rsidP="0099641E">
      <w:r>
        <w:tab/>
      </w:r>
      <w:r>
        <w:tab/>
      </w:r>
      <w:r>
        <w:tab/>
      </w:r>
      <w:r>
        <w:tab/>
      </w:r>
      <w:r>
        <w:tab/>
      </w:r>
      <w:r>
        <w:tab/>
      </w:r>
      <w:r>
        <w:tab/>
      </w:r>
      <w:r>
        <w:tab/>
      </w:r>
      <w:r w:rsidRPr="00FC720A">
        <w:t xml:space="preserve">Sittard-Geleen, </w:t>
      </w:r>
      <w:r w:rsidR="008116B9" w:rsidRPr="00FC720A">
        <w:t>2</w:t>
      </w:r>
      <w:r w:rsidR="00FA6856" w:rsidRPr="00FC720A">
        <w:t>3</w:t>
      </w:r>
      <w:r w:rsidRPr="00FC720A">
        <w:t xml:space="preserve"> November 2017</w:t>
      </w:r>
    </w:p>
    <w:p w:rsidR="00F05C43" w:rsidRPr="00FC720A" w:rsidRDefault="00F05C43" w:rsidP="00E6145F">
      <w:pPr>
        <w:spacing w:after="0"/>
        <w:ind w:left="851" w:hanging="851"/>
      </w:pPr>
      <w:r w:rsidRPr="00FC720A">
        <w:t>Aan</w:t>
      </w:r>
      <w:r w:rsidR="00E6145F">
        <w:t>:</w:t>
      </w:r>
      <w:r w:rsidR="00E6145F">
        <w:tab/>
        <w:t>D</w:t>
      </w:r>
      <w:r w:rsidRPr="00FC720A">
        <w:t>e Raadscommissie CSSV</w:t>
      </w:r>
      <w:r w:rsidR="008116B9" w:rsidRPr="00FC720A">
        <w:t>,</w:t>
      </w:r>
      <w:r w:rsidRPr="00FC720A">
        <w:t xml:space="preserve"> via de voorzitter van de raadscommissie Cultuur Sport Stedelijke Ontwikkeling en Volkshuisvesting,</w:t>
      </w:r>
      <w:r w:rsidR="00C46085" w:rsidRPr="00FC720A">
        <w:t xml:space="preserve"> Mevrouw</w:t>
      </w:r>
      <w:r w:rsidRPr="00FC720A">
        <w:t xml:space="preserve"> </w:t>
      </w:r>
      <w:r w:rsidR="006D2BCE" w:rsidRPr="00FC720A">
        <w:t>Kim Schmitz</w:t>
      </w:r>
    </w:p>
    <w:p w:rsidR="00BF251E" w:rsidRPr="00FC720A" w:rsidRDefault="00E6145F" w:rsidP="00E6145F">
      <w:pPr>
        <w:spacing w:after="0" w:line="240" w:lineRule="auto"/>
        <w:ind w:left="851" w:hanging="851"/>
      </w:pPr>
      <w:r>
        <w:t>Van:</w:t>
      </w:r>
      <w:r>
        <w:tab/>
      </w:r>
      <w:r w:rsidR="00BF251E" w:rsidRPr="00FC720A">
        <w:t xml:space="preserve">Watersportverenigingen van </w:t>
      </w:r>
      <w:r w:rsidR="00F07260">
        <w:t xml:space="preserve">de gemeente </w:t>
      </w:r>
      <w:r w:rsidR="00BF251E" w:rsidRPr="00FC720A">
        <w:t>Sittard-Geleen</w:t>
      </w:r>
    </w:p>
    <w:p w:rsidR="00BF251E" w:rsidRPr="00FC720A" w:rsidRDefault="00E6145F" w:rsidP="00E6145F">
      <w:pPr>
        <w:spacing w:after="0" w:line="240" w:lineRule="auto"/>
        <w:ind w:left="851" w:hanging="851"/>
      </w:pPr>
      <w:r>
        <w:t>Betreft:</w:t>
      </w:r>
      <w:r>
        <w:tab/>
      </w:r>
      <w:r w:rsidR="00BF251E" w:rsidRPr="00FC720A">
        <w:t>Raadscommissie</w:t>
      </w:r>
      <w:r w:rsidR="00F05C43" w:rsidRPr="00FC720A">
        <w:t xml:space="preserve"> CSSV</w:t>
      </w:r>
      <w:r w:rsidR="00BF251E" w:rsidRPr="00FC720A">
        <w:t xml:space="preserve"> vergadering 23 November 2017 Dossier Zwemmen </w:t>
      </w:r>
    </w:p>
    <w:p w:rsidR="00F05C43" w:rsidRPr="00FC720A" w:rsidRDefault="00F05C43"/>
    <w:p w:rsidR="00BF251E" w:rsidRPr="00FC720A" w:rsidRDefault="00BF251E">
      <w:r w:rsidRPr="00FC720A">
        <w:t>Beste raadscommissie</w:t>
      </w:r>
      <w:r w:rsidR="008116B9" w:rsidRPr="00FC720A">
        <w:t>,</w:t>
      </w:r>
    </w:p>
    <w:p w:rsidR="0021109F" w:rsidRPr="007E4E28" w:rsidRDefault="00BE241A">
      <w:r w:rsidRPr="00FC720A">
        <w:t xml:space="preserve">Graag wil ik namens </w:t>
      </w:r>
      <w:r w:rsidR="007F5260" w:rsidRPr="00FC720A">
        <w:rPr>
          <w:b/>
        </w:rPr>
        <w:t>ze</w:t>
      </w:r>
      <w:r w:rsidR="003D41DC" w:rsidRPr="00FC720A">
        <w:rPr>
          <w:b/>
        </w:rPr>
        <w:t>ven</w:t>
      </w:r>
      <w:r w:rsidRPr="00FC720A">
        <w:t xml:space="preserve"> </w:t>
      </w:r>
      <w:r w:rsidR="00E42CA3" w:rsidRPr="00FC720A">
        <w:rPr>
          <w:b/>
        </w:rPr>
        <w:t>watersport</w:t>
      </w:r>
      <w:r w:rsidRPr="00FC720A">
        <w:rPr>
          <w:b/>
        </w:rPr>
        <w:t>verenigingen</w:t>
      </w:r>
      <w:r w:rsidRPr="00FC720A">
        <w:t xml:space="preserve"> </w:t>
      </w:r>
      <w:r w:rsidR="006459A9" w:rsidRPr="00FC720A">
        <w:t>inspreken, dus ik sch</w:t>
      </w:r>
      <w:r w:rsidR="0021109F">
        <w:t>r</w:t>
      </w:r>
      <w:r w:rsidR="006459A9" w:rsidRPr="00FC720A">
        <w:t xml:space="preserve">ijf namens </w:t>
      </w:r>
      <w:r w:rsidRPr="00FC720A">
        <w:t xml:space="preserve">circa </w:t>
      </w:r>
      <w:r w:rsidRPr="00FC720A">
        <w:rPr>
          <w:b/>
        </w:rPr>
        <w:t>1</w:t>
      </w:r>
      <w:r w:rsidR="008D7823" w:rsidRPr="00FC720A">
        <w:rPr>
          <w:b/>
        </w:rPr>
        <w:t>.</w:t>
      </w:r>
      <w:r w:rsidRPr="00FC720A">
        <w:rPr>
          <w:b/>
        </w:rPr>
        <w:t>200</w:t>
      </w:r>
      <w:r w:rsidR="00A271DF" w:rsidRPr="00FC720A">
        <w:rPr>
          <w:b/>
        </w:rPr>
        <w:t xml:space="preserve"> </w:t>
      </w:r>
      <w:r w:rsidR="006930DB" w:rsidRPr="00FC720A">
        <w:rPr>
          <w:b/>
        </w:rPr>
        <w:t xml:space="preserve">proactief meedenkende </w:t>
      </w:r>
      <w:r w:rsidR="00A271DF" w:rsidRPr="00FC720A">
        <w:rPr>
          <w:b/>
        </w:rPr>
        <w:t>waterliefhebbers</w:t>
      </w:r>
      <w:r w:rsidR="00A271DF" w:rsidRPr="00FC720A">
        <w:t>.</w:t>
      </w:r>
      <w:r w:rsidR="00E42CA3" w:rsidRPr="00FC720A">
        <w:t xml:space="preserve"> </w:t>
      </w:r>
      <w:r w:rsidR="0021109F">
        <w:t xml:space="preserve">Wij </w:t>
      </w:r>
      <w:r w:rsidR="0021109F" w:rsidRPr="00FC720A">
        <w:t xml:space="preserve">willen we de raadscommissie complimenteren met het </w:t>
      </w:r>
      <w:r w:rsidR="0021109F" w:rsidRPr="007E4E28">
        <w:t xml:space="preserve">zoeken naar een nieuwe toekomst. Daarnaast </w:t>
      </w:r>
      <w:r w:rsidR="00E42CA3" w:rsidRPr="007E4E28">
        <w:t xml:space="preserve">willen </w:t>
      </w:r>
      <w:r w:rsidR="0021109F" w:rsidRPr="007E4E28">
        <w:t xml:space="preserve">wij een </w:t>
      </w:r>
      <w:r w:rsidR="00F07260" w:rsidRPr="007E4E28">
        <w:t xml:space="preserve">voorstel </w:t>
      </w:r>
      <w:r w:rsidR="00E42CA3" w:rsidRPr="007E4E28">
        <w:t xml:space="preserve">aanbieden </w:t>
      </w:r>
      <w:r w:rsidR="0021109F" w:rsidRPr="007E4E28">
        <w:t xml:space="preserve">dat </w:t>
      </w:r>
      <w:r w:rsidR="00F07260" w:rsidRPr="007E4E28">
        <w:t xml:space="preserve">wij </w:t>
      </w:r>
      <w:r w:rsidR="0021109F" w:rsidRPr="007E4E28">
        <w:t xml:space="preserve">als een betere </w:t>
      </w:r>
      <w:r w:rsidR="00E42CA3" w:rsidRPr="007E4E28">
        <w:t>oplossing</w:t>
      </w:r>
      <w:r w:rsidR="00F07260" w:rsidRPr="007E4E28">
        <w:t xml:space="preserve"> zien</w:t>
      </w:r>
      <w:r w:rsidR="00E42CA3" w:rsidRPr="007E4E28">
        <w:t xml:space="preserve">. </w:t>
      </w:r>
    </w:p>
    <w:p w:rsidR="00BE241A" w:rsidRPr="007E4E28" w:rsidRDefault="00E42CA3" w:rsidP="0021109F">
      <w:r w:rsidRPr="007E4E28">
        <w:t xml:space="preserve">Tevens waarderen we </w:t>
      </w:r>
      <w:r w:rsidR="00F07260" w:rsidRPr="007E4E28">
        <w:t xml:space="preserve">de effort die gestoken is in </w:t>
      </w:r>
      <w:r w:rsidRPr="007E4E28">
        <w:t>het uitgebreide rapport ‘Toekomst schaats- en zwemvoorzieningen’ van Drijver en Partners (verder rapport genoemd).</w:t>
      </w:r>
      <w:r w:rsidR="0021109F" w:rsidRPr="007E4E28">
        <w:t xml:space="preserve"> W</w:t>
      </w:r>
      <w:r w:rsidR="00F07260" w:rsidRPr="007E4E28">
        <w:t xml:space="preserve">ij </w:t>
      </w:r>
      <w:r w:rsidR="0021109F" w:rsidRPr="007E4E28">
        <w:t xml:space="preserve">zien echter diverse </w:t>
      </w:r>
      <w:r w:rsidR="00A271DF" w:rsidRPr="007E4E28">
        <w:rPr>
          <w:b/>
        </w:rPr>
        <w:t xml:space="preserve">onvolkomenheden </w:t>
      </w:r>
      <w:r w:rsidR="0021109F" w:rsidRPr="007E4E28">
        <w:rPr>
          <w:b/>
        </w:rPr>
        <w:t xml:space="preserve">in </w:t>
      </w:r>
      <w:r w:rsidR="00E776B8" w:rsidRPr="007E4E28">
        <w:rPr>
          <w:b/>
        </w:rPr>
        <w:t>de eindconclusie</w:t>
      </w:r>
      <w:r w:rsidR="00E776B8" w:rsidRPr="007E4E28">
        <w:t xml:space="preserve"> gebaseerd op </w:t>
      </w:r>
      <w:r w:rsidR="0021109F" w:rsidRPr="007E4E28">
        <w:t xml:space="preserve">dat </w:t>
      </w:r>
      <w:r w:rsidRPr="007E4E28">
        <w:t>rapport</w:t>
      </w:r>
      <w:r w:rsidR="00A271DF" w:rsidRPr="007E4E28">
        <w:t>:</w:t>
      </w:r>
    </w:p>
    <w:p w:rsidR="00E776B8" w:rsidRPr="007E4E28" w:rsidRDefault="00352E6F" w:rsidP="00A461D7">
      <w:pPr>
        <w:pStyle w:val="ListParagraph"/>
        <w:numPr>
          <w:ilvl w:val="0"/>
          <w:numId w:val="3"/>
        </w:numPr>
        <w:spacing w:after="0" w:line="240" w:lineRule="auto"/>
        <w:ind w:left="426" w:hanging="284"/>
      </w:pPr>
      <w:r w:rsidRPr="007E4E28">
        <w:t xml:space="preserve">Waarom is </w:t>
      </w:r>
      <w:r w:rsidR="00E776B8" w:rsidRPr="007E4E28">
        <w:t xml:space="preserve">het door de commissie gekozen scenario (alleen renovatie Glanerbrook) niet uitgewerkt </w:t>
      </w:r>
      <w:r w:rsidR="00700A50" w:rsidRPr="007E4E28">
        <w:t>in het rapport</w:t>
      </w:r>
      <w:r w:rsidRPr="007E4E28">
        <w:t>?</w:t>
      </w:r>
    </w:p>
    <w:p w:rsidR="00A271DF" w:rsidRPr="007E4E28" w:rsidRDefault="009B076A" w:rsidP="007972DD">
      <w:pPr>
        <w:pStyle w:val="ListParagraph"/>
        <w:numPr>
          <w:ilvl w:val="0"/>
          <w:numId w:val="3"/>
        </w:numPr>
        <w:spacing w:after="0" w:line="240" w:lineRule="auto"/>
        <w:ind w:left="426" w:hanging="284"/>
      </w:pPr>
      <w:r w:rsidRPr="007E4E28">
        <w:t>De i</w:t>
      </w:r>
      <w:r w:rsidR="00A92389" w:rsidRPr="007E4E28">
        <w:t xml:space="preserve">mpact op </w:t>
      </w:r>
      <w:r w:rsidR="00A271DF" w:rsidRPr="007E4E28">
        <w:t>Multi disciplinaire</w:t>
      </w:r>
      <w:r w:rsidR="00A92389" w:rsidRPr="007E4E28">
        <w:t xml:space="preserve"> locaties is</w:t>
      </w:r>
      <w:r w:rsidR="00E776B8" w:rsidRPr="007E4E28">
        <w:t xml:space="preserve"> </w:t>
      </w:r>
      <w:r w:rsidR="00A92389" w:rsidRPr="007E4E28">
        <w:t>niet meegenomen in het onderzoek</w:t>
      </w:r>
      <w:r w:rsidRPr="007E4E28">
        <w:t>,</w:t>
      </w:r>
    </w:p>
    <w:p w:rsidR="009B076A" w:rsidRPr="007E4E28" w:rsidRDefault="009B076A" w:rsidP="007972DD">
      <w:pPr>
        <w:pStyle w:val="ListParagraph"/>
        <w:numPr>
          <w:ilvl w:val="0"/>
          <w:numId w:val="3"/>
        </w:numPr>
        <w:spacing w:after="0" w:line="240" w:lineRule="auto"/>
        <w:ind w:left="426" w:hanging="284"/>
      </w:pPr>
      <w:r w:rsidRPr="007E4E28">
        <w:t>Er staat f</w:t>
      </w:r>
      <w:r w:rsidR="00A92389" w:rsidRPr="007E4E28">
        <w:t>outieve informatie in het r</w:t>
      </w:r>
      <w:r w:rsidRPr="007E4E28">
        <w:t>a</w:t>
      </w:r>
      <w:r w:rsidR="00A92389" w:rsidRPr="007E4E28">
        <w:t>p</w:t>
      </w:r>
      <w:r w:rsidRPr="007E4E28">
        <w:t>p</w:t>
      </w:r>
      <w:r w:rsidR="00A92389" w:rsidRPr="007E4E28">
        <w:t>ort, zoals</w:t>
      </w:r>
      <w:r w:rsidR="00A271DF" w:rsidRPr="007E4E28">
        <w:t xml:space="preserve"> het niet of nauwelijks </w:t>
      </w:r>
      <w:r w:rsidR="006459A9" w:rsidRPr="007E4E28">
        <w:t xml:space="preserve">rekening houden met de Topsport en de wensen van het “talent centrum zwemmen”. </w:t>
      </w:r>
      <w:r w:rsidR="00A271DF" w:rsidRPr="007E4E28">
        <w:t xml:space="preserve"> Zo staat er</w:t>
      </w:r>
      <w:r w:rsidR="00700A50" w:rsidRPr="007E4E28">
        <w:t>,</w:t>
      </w:r>
      <w:r w:rsidR="00A271DF" w:rsidRPr="007E4E28">
        <w:t xml:space="preserve"> o</w:t>
      </w:r>
      <w:r w:rsidR="006459A9" w:rsidRPr="007E4E28">
        <w:t xml:space="preserve">ndanks de schriftelijke </w:t>
      </w:r>
      <w:r w:rsidR="00A271DF" w:rsidRPr="007E4E28">
        <w:t xml:space="preserve">toezegging om dat te corrigeren, </w:t>
      </w:r>
      <w:r w:rsidR="006459A9" w:rsidRPr="007E4E28">
        <w:t>nog steeds 0 topsporters in het rapport</w:t>
      </w:r>
      <w:r w:rsidR="00700A50" w:rsidRPr="007E4E28">
        <w:t>. I</w:t>
      </w:r>
      <w:r w:rsidR="006459A9" w:rsidRPr="007E4E28">
        <w:t xml:space="preserve">n werkelijkheid </w:t>
      </w:r>
      <w:r w:rsidR="00700A50" w:rsidRPr="007E4E28">
        <w:t xml:space="preserve">hebben we echter </w:t>
      </w:r>
      <w:r w:rsidR="006459A9" w:rsidRPr="007E4E28">
        <w:t xml:space="preserve">circa 50 topsporters. </w:t>
      </w:r>
    </w:p>
    <w:p w:rsidR="000D134E" w:rsidRPr="007E4E28" w:rsidRDefault="00ED2E81" w:rsidP="007972DD">
      <w:pPr>
        <w:spacing w:after="0" w:line="240" w:lineRule="auto"/>
      </w:pPr>
      <w:r w:rsidRPr="007E4E28">
        <w:t>Deze argumenten zijn volgens ons essentieel om tot een adequate besluitvorming te kunnen komen.</w:t>
      </w:r>
    </w:p>
    <w:p w:rsidR="00ED2E81" w:rsidRPr="007E4E28" w:rsidRDefault="00ED2E81" w:rsidP="007972DD">
      <w:pPr>
        <w:spacing w:after="0" w:line="240" w:lineRule="auto"/>
        <w:rPr>
          <w:color w:val="FF0000"/>
        </w:rPr>
      </w:pPr>
    </w:p>
    <w:p w:rsidR="006D1186" w:rsidRPr="007E4E28" w:rsidRDefault="009B076A" w:rsidP="00260A27">
      <w:r w:rsidRPr="007E4E28">
        <w:t>I</w:t>
      </w:r>
      <w:r w:rsidR="00F05C43" w:rsidRPr="007E4E28">
        <w:t xml:space="preserve">n het voorliggende raadsvoorstel </w:t>
      </w:r>
      <w:r w:rsidR="00092393" w:rsidRPr="007E4E28">
        <w:t xml:space="preserve">lijkt er </w:t>
      </w:r>
      <w:r w:rsidR="00E776B8" w:rsidRPr="007E4E28">
        <w:t>onvoldoende</w:t>
      </w:r>
      <w:r w:rsidR="00092393" w:rsidRPr="007E4E28">
        <w:t xml:space="preserve"> rekening gehouden te zijn met </w:t>
      </w:r>
      <w:r w:rsidR="00F05C43" w:rsidRPr="007E4E28">
        <w:t xml:space="preserve">de </w:t>
      </w:r>
      <w:r w:rsidR="00092393" w:rsidRPr="007E4E28">
        <w:t xml:space="preserve">belangen van de betrokken </w:t>
      </w:r>
      <w:r w:rsidR="00F05C43" w:rsidRPr="007E4E28">
        <w:t>watersportverenigingen.</w:t>
      </w:r>
      <w:r w:rsidRPr="007E4E28">
        <w:t xml:space="preserve"> </w:t>
      </w:r>
      <w:r w:rsidR="00260A27" w:rsidRPr="007E4E28">
        <w:t xml:space="preserve">In het rapport wordt duidelijk aangegeven dat er </w:t>
      </w:r>
      <w:r w:rsidR="00260A27" w:rsidRPr="007E4E28">
        <w:rPr>
          <w:b/>
        </w:rPr>
        <w:t>meer behoefte is aan badwater voor de verenigingen</w:t>
      </w:r>
      <w:r w:rsidR="00260A27" w:rsidRPr="007E4E28">
        <w:t xml:space="preserve"> </w:t>
      </w:r>
      <w:r w:rsidR="00092393" w:rsidRPr="007E4E28">
        <w:t xml:space="preserve">dan badwater voor </w:t>
      </w:r>
      <w:r w:rsidR="00260A27" w:rsidRPr="007E4E28">
        <w:t>recreatie</w:t>
      </w:r>
      <w:r w:rsidR="00092393" w:rsidRPr="007E4E28">
        <w:t>ve doeleinden</w:t>
      </w:r>
      <w:r w:rsidR="00260A27" w:rsidRPr="007E4E28">
        <w:t>.</w:t>
      </w:r>
      <w:r w:rsidR="006D1186" w:rsidRPr="007E4E28">
        <w:t xml:space="preserve"> Een vraag die bij ons</w:t>
      </w:r>
      <w:r w:rsidR="00EB3AE1" w:rsidRPr="007E4E28">
        <w:t xml:space="preserve"> opkomt (en ook genoemd word in het rapport)</w:t>
      </w:r>
      <w:r w:rsidR="006D1186" w:rsidRPr="007E4E28">
        <w:t xml:space="preserve">, is of er wel geïnvesteerd moet worden in subtropische faciliteiten en buitenbad/zonneweide. Gezien de trend dat veel mensen voor dat soort zaken </w:t>
      </w:r>
      <w:r w:rsidR="00700A50" w:rsidRPr="007E4E28">
        <w:t xml:space="preserve">reeds </w:t>
      </w:r>
      <w:r w:rsidR="006D1186" w:rsidRPr="007E4E28">
        <w:t>naar Maasmechelen en Gangelt gaan</w:t>
      </w:r>
      <w:r w:rsidR="00700A50" w:rsidRPr="007E4E28">
        <w:t>!</w:t>
      </w:r>
      <w:r w:rsidR="006D1186" w:rsidRPr="007E4E28">
        <w:t>?</w:t>
      </w:r>
    </w:p>
    <w:p w:rsidR="0099641E" w:rsidRPr="007E4E28" w:rsidRDefault="00D5316E" w:rsidP="0099641E">
      <w:pPr>
        <w:tabs>
          <w:tab w:val="left" w:pos="490"/>
        </w:tabs>
        <w:spacing w:after="0"/>
      </w:pPr>
      <w:r w:rsidRPr="007E4E28">
        <w:t xml:space="preserve">Wij hebben noodzaak aan één zwembad voor bovenregionale zwem-functionaliteiten en een </w:t>
      </w:r>
      <w:r w:rsidR="0021109F" w:rsidRPr="007E4E28">
        <w:t xml:space="preserve">tweede </w:t>
      </w:r>
      <w:r w:rsidRPr="007E4E28">
        <w:t xml:space="preserve">bad voor wijk-functionaliteiten. Gezien de geografische ligging en het multifunctioneel karakter liggen de locaties Geleen (Glanerbrook of de sportzone) en Born het meest voor de hand. De keuze voor een enkele locatie te Geleen is dus niet afdoende. Naast de </w:t>
      </w:r>
      <w:r w:rsidR="00051662" w:rsidRPr="007E4E28">
        <w:t xml:space="preserve">locatie </w:t>
      </w:r>
      <w:r w:rsidRPr="007E4E28">
        <w:t xml:space="preserve">keuze dient er </w:t>
      </w:r>
      <w:r w:rsidR="00260A27" w:rsidRPr="007E4E28">
        <w:t xml:space="preserve">duidelijkheid </w:t>
      </w:r>
      <w:r w:rsidRPr="007E4E28">
        <w:t xml:space="preserve">te zijn </w:t>
      </w:r>
      <w:r w:rsidR="00260A27" w:rsidRPr="007E4E28">
        <w:t xml:space="preserve">over </w:t>
      </w:r>
      <w:r w:rsidR="00FA6856" w:rsidRPr="007E4E28">
        <w:t xml:space="preserve">welke </w:t>
      </w:r>
      <w:r w:rsidR="00FA6856" w:rsidRPr="007E4E28">
        <w:rPr>
          <w:b/>
        </w:rPr>
        <w:t>functionaliteiten</w:t>
      </w:r>
      <w:r w:rsidR="00260A27" w:rsidRPr="007E4E28">
        <w:t xml:space="preserve"> </w:t>
      </w:r>
      <w:r w:rsidR="00FA6856" w:rsidRPr="007E4E28">
        <w:t xml:space="preserve">er </w:t>
      </w:r>
      <w:r w:rsidR="00260A27" w:rsidRPr="007E4E28">
        <w:t>precies</w:t>
      </w:r>
      <w:r w:rsidR="00FA6856" w:rsidRPr="007E4E28">
        <w:t xml:space="preserve"> gaan </w:t>
      </w:r>
      <w:r w:rsidR="00092393" w:rsidRPr="007E4E28">
        <w:t>komen</w:t>
      </w:r>
      <w:r w:rsidR="00D42500" w:rsidRPr="007E4E28">
        <w:t>.</w:t>
      </w:r>
      <w:r w:rsidR="006D1186" w:rsidRPr="007E4E28">
        <w:t xml:space="preserve"> </w:t>
      </w:r>
    </w:p>
    <w:p w:rsidR="00B751B4" w:rsidRPr="007E4E28" w:rsidRDefault="007972DD" w:rsidP="007972DD">
      <w:pPr>
        <w:spacing w:after="0"/>
      </w:pPr>
      <w:r w:rsidRPr="007E4E28">
        <w:br/>
        <w:t xml:space="preserve">Voor het </w:t>
      </w:r>
      <w:r w:rsidRPr="007E4E28">
        <w:rPr>
          <w:b/>
        </w:rPr>
        <w:t>bovenregionale zwem</w:t>
      </w:r>
      <w:r w:rsidR="00D5316E" w:rsidRPr="007E4E28">
        <w:rPr>
          <w:b/>
        </w:rPr>
        <w:t>-</w:t>
      </w:r>
      <w:r w:rsidRPr="007E4E28">
        <w:rPr>
          <w:b/>
        </w:rPr>
        <w:t>functionaliteiten bad</w:t>
      </w:r>
      <w:r w:rsidRPr="007E4E28">
        <w:t xml:space="preserve"> zien we:</w:t>
      </w:r>
    </w:p>
    <w:p w:rsidR="009104B1" w:rsidRPr="00FC720A" w:rsidRDefault="00051662" w:rsidP="007972DD">
      <w:pPr>
        <w:pStyle w:val="ListParagraph"/>
        <w:numPr>
          <w:ilvl w:val="1"/>
          <w:numId w:val="4"/>
        </w:numPr>
        <w:spacing w:after="0" w:line="240" w:lineRule="auto"/>
        <w:ind w:left="426" w:hanging="284"/>
        <w:rPr>
          <w:b/>
        </w:rPr>
      </w:pPr>
      <w:r w:rsidRPr="007E4E28">
        <w:t>H</w:t>
      </w:r>
      <w:r w:rsidR="00977FE1" w:rsidRPr="007E4E28">
        <w:t>et functionele bad de 2x</w:t>
      </w:r>
      <w:r w:rsidR="006459A9" w:rsidRPr="007E4E28">
        <w:t>25m variant te</w:t>
      </w:r>
      <w:r w:rsidR="006459A9" w:rsidRPr="00FC720A">
        <w:t xml:space="preserve"> vervangen door </w:t>
      </w:r>
      <w:r w:rsidR="00977FE1" w:rsidRPr="00FC720A">
        <w:t>1x5</w:t>
      </w:r>
      <w:r w:rsidR="006459A9" w:rsidRPr="00FC720A">
        <w:t>2m</w:t>
      </w:r>
      <w:r w:rsidR="00977FE1" w:rsidRPr="00FC720A">
        <w:t xml:space="preserve">. Hier zorgt een </w:t>
      </w:r>
      <w:r w:rsidR="006459A9" w:rsidRPr="00FC720A">
        <w:t xml:space="preserve">2m breed platform </w:t>
      </w:r>
      <w:r w:rsidR="00977FE1" w:rsidRPr="00FC720A">
        <w:t xml:space="preserve">dat </w:t>
      </w:r>
      <w:r w:rsidR="006459A9" w:rsidRPr="00FC720A">
        <w:t xml:space="preserve">het bad desgewenst </w:t>
      </w:r>
      <w:r w:rsidR="00977FE1" w:rsidRPr="00FC720A">
        <w:t xml:space="preserve">gebruikt kan worden als </w:t>
      </w:r>
      <w:r w:rsidR="006459A9" w:rsidRPr="00FC720A">
        <w:t>2</w:t>
      </w:r>
      <w:r w:rsidR="00977FE1" w:rsidRPr="00FC720A">
        <w:t>x</w:t>
      </w:r>
      <w:r w:rsidR="006459A9" w:rsidRPr="00FC720A">
        <w:t xml:space="preserve">25m </w:t>
      </w:r>
      <w:r w:rsidR="00977FE1" w:rsidRPr="00FC720A">
        <w:t>of</w:t>
      </w:r>
      <w:r w:rsidR="006459A9" w:rsidRPr="00FC720A">
        <w:t xml:space="preserve"> 1</w:t>
      </w:r>
      <w:r w:rsidR="00977FE1" w:rsidRPr="00FC720A">
        <w:t>x</w:t>
      </w:r>
      <w:r w:rsidR="006459A9" w:rsidRPr="00FC720A">
        <w:t>50</w:t>
      </w:r>
      <w:r w:rsidR="00977FE1" w:rsidRPr="00FC720A">
        <w:t>m. E</w:t>
      </w:r>
      <w:r w:rsidR="006459A9" w:rsidRPr="00FC720A">
        <w:t xml:space="preserve">en </w:t>
      </w:r>
      <w:r w:rsidR="00155C21" w:rsidRPr="00FC720A">
        <w:t xml:space="preserve">geluiddempend </w:t>
      </w:r>
      <w:r w:rsidR="006459A9" w:rsidRPr="00FC720A">
        <w:t xml:space="preserve">gordijn tussen de twee delen </w:t>
      </w:r>
      <w:r w:rsidR="00155C21" w:rsidRPr="00FC720A">
        <w:t>zorgt voor</w:t>
      </w:r>
      <w:r w:rsidR="001F6E47" w:rsidRPr="00FC720A">
        <w:t xml:space="preserve"> prettig</w:t>
      </w:r>
      <w:r w:rsidR="00155C21" w:rsidRPr="00FC720A">
        <w:t xml:space="preserve"> gelijktijdig gebruik. Natuurlijk dient er v</w:t>
      </w:r>
      <w:r w:rsidR="006459A9" w:rsidRPr="00FC720A">
        <w:t>oldoende tribune voor regionale/landelijke wedstrijden</w:t>
      </w:r>
      <w:r w:rsidR="00155C21" w:rsidRPr="00FC720A">
        <w:t xml:space="preserve"> te zijn</w:t>
      </w:r>
      <w:r w:rsidR="006459A9" w:rsidRPr="00FC720A">
        <w:t>.</w:t>
      </w:r>
    </w:p>
    <w:p w:rsidR="00051662" w:rsidRPr="00FC720A" w:rsidRDefault="00051662" w:rsidP="00051662">
      <w:pPr>
        <w:pStyle w:val="ListParagraph"/>
        <w:numPr>
          <w:ilvl w:val="1"/>
          <w:numId w:val="4"/>
        </w:numPr>
        <w:spacing w:after="0" w:line="240" w:lineRule="auto"/>
        <w:ind w:left="426" w:hanging="284"/>
        <w:rPr>
          <w:b/>
        </w:rPr>
      </w:pPr>
      <w:r w:rsidRPr="00FC720A">
        <w:t>Voldoende beschikbaar doelgroepen bad, ook om ABC lessen van meerdere verenigingen</w:t>
      </w:r>
      <w:r w:rsidR="00E6145F">
        <w:t xml:space="preserve">, </w:t>
      </w:r>
      <w:r w:rsidR="00E477B0">
        <w:t xml:space="preserve">particulieren en exploitanten </w:t>
      </w:r>
      <w:r w:rsidRPr="00FC720A">
        <w:t>te faciliteren.</w:t>
      </w:r>
      <w:r w:rsidRPr="00FC720A">
        <w:rPr>
          <w:b/>
        </w:rPr>
        <w:t xml:space="preserve"> </w:t>
      </w:r>
      <w:r w:rsidR="008D7AB2" w:rsidRPr="008D7AB2">
        <w:t>Hiermee</w:t>
      </w:r>
      <w:r w:rsidR="008D7AB2">
        <w:t xml:space="preserve"> vervullen we een </w:t>
      </w:r>
      <w:r w:rsidR="0021109F">
        <w:t xml:space="preserve">belangrijke </w:t>
      </w:r>
      <w:r w:rsidR="008D7AB2">
        <w:t>maatschappelijke functie in h</w:t>
      </w:r>
      <w:r w:rsidR="00E6145F">
        <w:t>et leren zwemmen van onze jeugd. Die vervolgens financieel gaan bijdragen door gebruik te maken van de zwemvoorzieningen.</w:t>
      </w:r>
    </w:p>
    <w:p w:rsidR="009045EA" w:rsidRPr="007E4E28" w:rsidRDefault="00155C21" w:rsidP="007972DD">
      <w:pPr>
        <w:pStyle w:val="ListParagraph"/>
        <w:numPr>
          <w:ilvl w:val="1"/>
          <w:numId w:val="4"/>
        </w:numPr>
        <w:spacing w:after="0" w:line="240" w:lineRule="auto"/>
        <w:ind w:left="426" w:hanging="284"/>
      </w:pPr>
      <w:r w:rsidRPr="00FC720A">
        <w:t>D</w:t>
      </w:r>
      <w:r w:rsidR="001F6E47" w:rsidRPr="00FC720A">
        <w:t>e</w:t>
      </w:r>
      <w:r w:rsidRPr="00FC720A">
        <w:t xml:space="preserve"> </w:t>
      </w:r>
      <w:r w:rsidRPr="007E4E28">
        <w:t>bad</w:t>
      </w:r>
      <w:r w:rsidR="001F6E47" w:rsidRPr="007E4E28">
        <w:t>en</w:t>
      </w:r>
      <w:r w:rsidRPr="007E4E28">
        <w:t xml:space="preserve"> dien</w:t>
      </w:r>
      <w:r w:rsidR="001F6E47" w:rsidRPr="007E4E28">
        <w:t>en</w:t>
      </w:r>
      <w:r w:rsidRPr="007E4E28">
        <w:t xml:space="preserve"> </w:t>
      </w:r>
      <w:r w:rsidR="001F6E47" w:rsidRPr="007E4E28">
        <w:t>(</w:t>
      </w:r>
      <w:r w:rsidR="0099591E" w:rsidRPr="007E4E28">
        <w:t xml:space="preserve">al dan niet </w:t>
      </w:r>
      <w:r w:rsidR="001F6E47" w:rsidRPr="007E4E28">
        <w:t xml:space="preserve">gedeeltelijk) </w:t>
      </w:r>
      <w:r w:rsidRPr="007E4E28">
        <w:t>v</w:t>
      </w:r>
      <w:r w:rsidR="006D1186" w:rsidRPr="007E4E28">
        <w:t>oldoende d</w:t>
      </w:r>
      <w:r w:rsidR="006459A9" w:rsidRPr="007E4E28">
        <w:t>iepte</w:t>
      </w:r>
      <w:r w:rsidR="00A92389" w:rsidRPr="007E4E28">
        <w:t xml:space="preserve"> </w:t>
      </w:r>
      <w:r w:rsidRPr="007E4E28">
        <w:t xml:space="preserve">te hebben </w:t>
      </w:r>
      <w:r w:rsidR="00A92389" w:rsidRPr="007E4E28">
        <w:t xml:space="preserve">voor snorkelaars, duikers en </w:t>
      </w:r>
      <w:r w:rsidRPr="007E4E28">
        <w:t>synchroon zwemmers.</w:t>
      </w:r>
    </w:p>
    <w:p w:rsidR="00155C21" w:rsidRPr="007E4E28" w:rsidRDefault="00155C21" w:rsidP="007972DD">
      <w:pPr>
        <w:pStyle w:val="ListParagraph"/>
        <w:numPr>
          <w:ilvl w:val="1"/>
          <w:numId w:val="4"/>
        </w:numPr>
        <w:spacing w:after="0" w:line="240" w:lineRule="auto"/>
        <w:ind w:left="426" w:hanging="284"/>
      </w:pPr>
      <w:r w:rsidRPr="007E4E28">
        <w:t xml:space="preserve">Een </w:t>
      </w:r>
      <w:r w:rsidR="00B64C39" w:rsidRPr="007E4E28">
        <w:t xml:space="preserve">springtoren </w:t>
      </w:r>
      <w:r w:rsidRPr="007E4E28">
        <w:t>voor schoonspringen</w:t>
      </w:r>
      <w:r w:rsidR="002864E7" w:rsidRPr="007E4E28">
        <w:t xml:space="preserve"> en tevens voor snorkelaars, duikers en free divers</w:t>
      </w:r>
      <w:r w:rsidR="001F6E47" w:rsidRPr="007E4E28">
        <w:t>.</w:t>
      </w:r>
    </w:p>
    <w:p w:rsidR="00064918" w:rsidRPr="007E4E28" w:rsidRDefault="001F6E47" w:rsidP="007972DD">
      <w:pPr>
        <w:pStyle w:val="ListParagraph"/>
        <w:numPr>
          <w:ilvl w:val="1"/>
          <w:numId w:val="4"/>
        </w:numPr>
        <w:spacing w:after="0" w:line="240" w:lineRule="auto"/>
        <w:ind w:left="426" w:hanging="284"/>
      </w:pPr>
      <w:r w:rsidRPr="007E4E28">
        <w:lastRenderedPageBreak/>
        <w:t>Voor diverse materialen is opslag met korte loopafstand naar het zwembad en auto noodzakelijk.</w:t>
      </w:r>
    </w:p>
    <w:p w:rsidR="009104B1" w:rsidRPr="007E4E28" w:rsidRDefault="001F6E47" w:rsidP="007972DD">
      <w:pPr>
        <w:pStyle w:val="ListParagraph"/>
        <w:numPr>
          <w:ilvl w:val="1"/>
          <w:numId w:val="4"/>
        </w:numPr>
        <w:spacing w:after="0" w:line="240" w:lineRule="auto"/>
        <w:ind w:left="426" w:hanging="284"/>
      </w:pPr>
      <w:r w:rsidRPr="007E4E28">
        <w:t>De k</w:t>
      </w:r>
      <w:r w:rsidR="009104B1" w:rsidRPr="007E4E28">
        <w:t xml:space="preserve">antine </w:t>
      </w:r>
      <w:r w:rsidRPr="007E4E28">
        <w:t>heeft een niet wegdenkbare rol voor het verenigingsleven.</w:t>
      </w:r>
    </w:p>
    <w:p w:rsidR="0099641E" w:rsidRPr="007E4E28" w:rsidRDefault="0099641E" w:rsidP="007972DD"/>
    <w:p w:rsidR="00ED2E81" w:rsidRPr="007E4E28" w:rsidRDefault="007972DD" w:rsidP="007972DD">
      <w:r w:rsidRPr="007E4E28">
        <w:t xml:space="preserve">De eisen aan een </w:t>
      </w:r>
      <w:r w:rsidRPr="007E4E28">
        <w:rPr>
          <w:b/>
        </w:rPr>
        <w:t>bad voor de wijk</w:t>
      </w:r>
      <w:r w:rsidR="00D5316E" w:rsidRPr="007E4E28">
        <w:rPr>
          <w:b/>
        </w:rPr>
        <w:t>-</w:t>
      </w:r>
      <w:r w:rsidRPr="007E4E28">
        <w:rPr>
          <w:b/>
        </w:rPr>
        <w:t>functionaliteiten</w:t>
      </w:r>
      <w:r w:rsidRPr="007E4E28">
        <w:t xml:space="preserve"> zijn lager. Hier is het voornaamste doel het sociale </w:t>
      </w:r>
      <w:r w:rsidR="00760102" w:rsidRPr="007E4E28">
        <w:t xml:space="preserve">sportgebeuren. </w:t>
      </w:r>
      <w:r w:rsidR="00464784" w:rsidRPr="007E4E28">
        <w:t>E</w:t>
      </w:r>
      <w:r w:rsidR="00760102" w:rsidRPr="007E4E28">
        <w:t xml:space="preserve">r </w:t>
      </w:r>
      <w:r w:rsidR="00464784" w:rsidRPr="007E4E28">
        <w:t xml:space="preserve">dienen </w:t>
      </w:r>
      <w:r w:rsidR="00760102" w:rsidRPr="007E4E28">
        <w:t xml:space="preserve">acceptabele reisafstanden te zijn om gebruik te maken </w:t>
      </w:r>
      <w:r w:rsidRPr="007E4E28">
        <w:t>van een multifunctionele accommodatie</w:t>
      </w:r>
      <w:r w:rsidR="008D7AB2" w:rsidRPr="007E4E28">
        <w:t>, n</w:t>
      </w:r>
      <w:r w:rsidR="00464784" w:rsidRPr="007E4E28">
        <w:t>iet alleen voor de minder mobiele mensen.</w:t>
      </w:r>
      <w:r w:rsidR="008D7AB2" w:rsidRPr="007E4E28">
        <w:t xml:space="preserve"> Dit promoot het lokale sporten (fit in de wijk).</w:t>
      </w:r>
    </w:p>
    <w:p w:rsidR="007972DD" w:rsidRPr="007E4E28" w:rsidRDefault="007972DD" w:rsidP="007972DD">
      <w:pPr>
        <w:spacing w:after="0" w:line="240" w:lineRule="auto"/>
      </w:pPr>
    </w:p>
    <w:p w:rsidR="00861B21" w:rsidRPr="00FC720A" w:rsidRDefault="00B358B4" w:rsidP="00861B21">
      <w:r w:rsidRPr="007E4E28">
        <w:t xml:space="preserve">Zoals </w:t>
      </w:r>
      <w:r w:rsidR="0021109F" w:rsidRPr="007E4E28">
        <w:t xml:space="preserve">u kan </w:t>
      </w:r>
      <w:r w:rsidRPr="007E4E28">
        <w:t xml:space="preserve">zien hebben de verenigingen realiseerbare ideeën, die vragen om </w:t>
      </w:r>
      <w:r w:rsidR="00A92389" w:rsidRPr="007E4E28">
        <w:t xml:space="preserve">verder uitgewerkt </w:t>
      </w:r>
      <w:r w:rsidRPr="007E4E28">
        <w:t xml:space="preserve">te </w:t>
      </w:r>
      <w:r w:rsidR="00A92389" w:rsidRPr="007E4E28">
        <w:t>worden</w:t>
      </w:r>
      <w:r w:rsidRPr="007E4E28">
        <w:t>. Hetgeen zonder meer mogelijk is</w:t>
      </w:r>
      <w:r w:rsidR="00D75F5A" w:rsidRPr="007E4E28">
        <w:t>,</w:t>
      </w:r>
      <w:r w:rsidRPr="007E4E28">
        <w:t xml:space="preserve"> indien </w:t>
      </w:r>
      <w:r w:rsidR="00A92389" w:rsidRPr="007E4E28">
        <w:t xml:space="preserve">er </w:t>
      </w:r>
      <w:r w:rsidRPr="007E4E28">
        <w:t xml:space="preserve">adequaat </w:t>
      </w:r>
      <w:r w:rsidR="00A92389" w:rsidRPr="007E4E28">
        <w:rPr>
          <w:b/>
        </w:rPr>
        <w:t>overleg</w:t>
      </w:r>
      <w:r w:rsidR="00A92389" w:rsidRPr="007E4E28">
        <w:t xml:space="preserve"> tussen gemeente en verenigingen</w:t>
      </w:r>
      <w:r w:rsidRPr="007E4E28">
        <w:t xml:space="preserve"> kan plaatsvinden. </w:t>
      </w:r>
      <w:bookmarkStart w:id="0" w:name="_Hlk499134722"/>
      <w:r w:rsidRPr="007E4E28">
        <w:t>Hiervoor</w:t>
      </w:r>
      <w:bookmarkStart w:id="1" w:name="_GoBack"/>
      <w:bookmarkEnd w:id="1"/>
      <w:r w:rsidRPr="00FC720A">
        <w:t xml:space="preserve"> willen d</w:t>
      </w:r>
      <w:r w:rsidR="009104B1" w:rsidRPr="00FC720A">
        <w:t>e watersportveren</w:t>
      </w:r>
      <w:r w:rsidR="008B265B" w:rsidRPr="00FC720A">
        <w:t xml:space="preserve">igingen van Sittard-Geleen-Born </w:t>
      </w:r>
      <w:r w:rsidRPr="00FC720A">
        <w:t xml:space="preserve">gezamenlijk </w:t>
      </w:r>
      <w:r w:rsidR="008B265B" w:rsidRPr="00FC720A">
        <w:t xml:space="preserve">onderzoeken hoe te </w:t>
      </w:r>
      <w:r w:rsidRPr="00FC720A">
        <w:t xml:space="preserve">komen </w:t>
      </w:r>
      <w:r w:rsidR="009104B1" w:rsidRPr="00FC720A">
        <w:t xml:space="preserve">tot de oprichting van een </w:t>
      </w:r>
      <w:proofErr w:type="spellStart"/>
      <w:r w:rsidRPr="00FC720A">
        <w:t>o</w:t>
      </w:r>
      <w:r w:rsidR="009104B1" w:rsidRPr="00FC720A">
        <w:t>mni</w:t>
      </w:r>
      <w:proofErr w:type="spellEnd"/>
      <w:r w:rsidR="009104B1" w:rsidRPr="00FC720A">
        <w:t>-</w:t>
      </w:r>
      <w:r w:rsidRPr="00FC720A">
        <w:t>v</w:t>
      </w:r>
      <w:r w:rsidR="009104B1" w:rsidRPr="00FC720A">
        <w:t xml:space="preserve">ereniging </w:t>
      </w:r>
      <w:r w:rsidRPr="00FC720A">
        <w:t xml:space="preserve">van </w:t>
      </w:r>
      <w:r w:rsidR="009104B1" w:rsidRPr="00FC720A">
        <w:t>alle watersport onderdelen</w:t>
      </w:r>
      <w:r w:rsidRPr="00FC720A">
        <w:t>,</w:t>
      </w:r>
      <w:r w:rsidR="009104B1" w:rsidRPr="00FC720A">
        <w:t xml:space="preserve"> inclusief het zwem ABC</w:t>
      </w:r>
      <w:r w:rsidR="00B64C39" w:rsidRPr="00FC720A">
        <w:t>.</w:t>
      </w:r>
      <w:r w:rsidR="00E42CA3" w:rsidRPr="00FC720A">
        <w:t xml:space="preserve"> </w:t>
      </w:r>
      <w:bookmarkEnd w:id="0"/>
      <w:r w:rsidR="00A92B33" w:rsidRPr="00FC720A">
        <w:t>Dit vergt natuurlijk dat er geen overhaaste beslissingen genomen worden.</w:t>
      </w:r>
      <w:r w:rsidR="00A92B33" w:rsidRPr="00FC720A">
        <w:br/>
      </w:r>
    </w:p>
    <w:p w:rsidR="00C46085" w:rsidRPr="00FC720A" w:rsidRDefault="00ED2E81" w:rsidP="00861B21">
      <w:r w:rsidRPr="00FC720A">
        <w:t xml:space="preserve">Indien een andere opzet gekozen wordt dan dit </w:t>
      </w:r>
      <w:r w:rsidR="00A92B33" w:rsidRPr="00FC720A">
        <w:t xml:space="preserve">beschreven </w:t>
      </w:r>
      <w:r w:rsidRPr="00FC720A">
        <w:t>2 zwembaden scenario, maken wij ons ernstig zorgen over het voortbe</w:t>
      </w:r>
      <w:r w:rsidR="00A92B33" w:rsidRPr="00FC720A">
        <w:t xml:space="preserve">staan van het sport- en sociale-zwemgebeuren. Wij gaan er dan ook vanuit dat de raadscommissie ons </w:t>
      </w:r>
      <w:r w:rsidR="0099641E">
        <w:t>voorstel zal overnemen.</w:t>
      </w:r>
      <w:r w:rsidR="00A92B33" w:rsidRPr="00FC720A">
        <w:rPr>
          <w:color w:val="FF0000"/>
        </w:rPr>
        <w:br/>
      </w:r>
    </w:p>
    <w:p w:rsidR="00C46085" w:rsidRPr="00FC720A" w:rsidRDefault="00C46085" w:rsidP="00C46085">
      <w:pPr>
        <w:ind w:right="-90"/>
        <w:jc w:val="both"/>
        <w:rPr>
          <w:rFonts w:ascii="Segoe Script" w:hAnsi="Segoe Script"/>
          <w:b/>
          <w:bCs/>
          <w:color w:val="1F497D"/>
          <w:spacing w:val="-3"/>
          <w:sz w:val="24"/>
          <w:szCs w:val="32"/>
        </w:rPr>
      </w:pPr>
      <w:r w:rsidRPr="00FC720A">
        <w:rPr>
          <w:rFonts w:ascii="Segoe Script" w:hAnsi="Segoe Script"/>
          <w:b/>
          <w:bCs/>
          <w:color w:val="1F497D"/>
          <w:spacing w:val="-3"/>
          <w:sz w:val="24"/>
          <w:szCs w:val="32"/>
        </w:rPr>
        <w:t>Roland Borlet</w:t>
      </w:r>
      <w:r w:rsidRPr="00FC720A">
        <w:t>,</w:t>
      </w:r>
    </w:p>
    <w:p w:rsidR="00A91FA3" w:rsidRPr="00FC720A" w:rsidRDefault="00A92B33" w:rsidP="00861B21">
      <w:pPr>
        <w:rPr>
          <w:color w:val="FF0000"/>
        </w:rPr>
      </w:pPr>
      <w:r w:rsidRPr="00FC720A">
        <w:t>Na</w:t>
      </w:r>
      <w:r w:rsidR="00250A56" w:rsidRPr="00FC720A">
        <w:t xml:space="preserve">mens de volgende </w:t>
      </w:r>
      <w:r w:rsidRPr="00FC720A">
        <w:t>watersport</w:t>
      </w:r>
      <w:r w:rsidR="00250A56" w:rsidRPr="00FC720A">
        <w:t>verenigingen:</w:t>
      </w:r>
    </w:p>
    <w:p w:rsidR="008E2FC8" w:rsidRDefault="009045EA" w:rsidP="00E42CA3">
      <w:pPr>
        <w:ind w:left="1416"/>
      </w:pPr>
      <w:r w:rsidRPr="00FC720A">
        <w:t>Duikclub</w:t>
      </w:r>
      <w:r w:rsidR="003D41DC" w:rsidRPr="00FC720A">
        <w:t xml:space="preserve"> de Robben Sittard</w:t>
      </w:r>
      <w:r w:rsidRPr="00FC720A">
        <w:br/>
        <w:t>Duikclub de Walrus</w:t>
      </w:r>
      <w:r w:rsidR="00E42CA3" w:rsidRPr="00FC720A">
        <w:t>sen</w:t>
      </w:r>
      <w:r w:rsidRPr="00FC720A">
        <w:t xml:space="preserve"> Born</w:t>
      </w:r>
      <w:r w:rsidRPr="00FC720A">
        <w:br/>
        <w:t>Hellas-Glana Sittard</w:t>
      </w:r>
      <w:r w:rsidRPr="00FC720A">
        <w:br/>
        <w:t>Onderwatersportvereniging het Anker Born</w:t>
      </w:r>
      <w:r w:rsidRPr="00FC720A">
        <w:br/>
      </w:r>
      <w:r w:rsidR="00A91FA3" w:rsidRPr="00FC720A">
        <w:t>Watervrienden Born (Neptunus)</w:t>
      </w:r>
      <w:r w:rsidRPr="00FC720A">
        <w:br/>
        <w:t>Watervrienden Geleen</w:t>
      </w:r>
      <w:r w:rsidRPr="00FC720A">
        <w:br/>
      </w:r>
      <w:r w:rsidR="00A91FA3" w:rsidRPr="00FC720A">
        <w:t>Watervrienden Sittard</w:t>
      </w:r>
    </w:p>
    <w:p w:rsidR="00B1490D" w:rsidRDefault="00B1490D" w:rsidP="008A2CE0"/>
    <w:p w:rsidR="00B1490D" w:rsidRPr="00FC720A" w:rsidRDefault="00B1490D" w:rsidP="00E42CA3">
      <w:pPr>
        <w:ind w:left="1416"/>
      </w:pPr>
    </w:p>
    <w:p w:rsidR="00A156E4" w:rsidRDefault="00C46085" w:rsidP="00C46085">
      <w:pPr>
        <w:spacing w:after="0" w:line="240" w:lineRule="auto"/>
        <w:ind w:left="708"/>
      </w:pPr>
      <w:r w:rsidRPr="00FC720A">
        <w:rPr>
          <w:noProof/>
        </w:rPr>
        <w:drawing>
          <wp:inline distT="0" distB="0" distL="0" distR="0" wp14:anchorId="3815EE2E" wp14:editId="3C5F366C">
            <wp:extent cx="990000" cy="900000"/>
            <wp:effectExtent l="0" t="0" r="635" b="0"/>
            <wp:docPr id="8" name="Picture 8" descr="Afbeeldingsresultaat voor logo robben sitt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logo robben sitt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000" cy="900000"/>
                    </a:xfrm>
                    <a:prstGeom prst="rect">
                      <a:avLst/>
                    </a:prstGeom>
                    <a:noFill/>
                    <a:ln>
                      <a:noFill/>
                    </a:ln>
                  </pic:spPr>
                </pic:pic>
              </a:graphicData>
            </a:graphic>
          </wp:inline>
        </w:drawing>
      </w:r>
      <w:r w:rsidRPr="00FC720A">
        <w:rPr>
          <w:noProof/>
        </w:rPr>
        <w:t xml:space="preserve"> </w:t>
      </w:r>
      <w:r w:rsidRPr="00FC720A">
        <w:rPr>
          <w:noProof/>
        </w:rPr>
        <w:drawing>
          <wp:inline distT="0" distB="0" distL="0" distR="0" wp14:anchorId="23C23F6D" wp14:editId="6E07F909">
            <wp:extent cx="568800" cy="900000"/>
            <wp:effectExtent l="0" t="0" r="3175" b="0"/>
            <wp:docPr id="9" name="Picture 9" descr="De Walr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 Walruss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800" cy="900000"/>
                    </a:xfrm>
                    <a:prstGeom prst="rect">
                      <a:avLst/>
                    </a:prstGeom>
                    <a:noFill/>
                    <a:ln>
                      <a:noFill/>
                    </a:ln>
                  </pic:spPr>
                </pic:pic>
              </a:graphicData>
            </a:graphic>
          </wp:inline>
        </w:drawing>
      </w:r>
      <w:r w:rsidR="00FC0C0E" w:rsidRPr="00FC720A">
        <w:rPr>
          <w:noProof/>
          <w:color w:val="0000FF"/>
        </w:rPr>
        <w:drawing>
          <wp:inline distT="0" distB="0" distL="0" distR="0">
            <wp:extent cx="2023200" cy="900000"/>
            <wp:effectExtent l="0" t="0" r="0" b="0"/>
            <wp:docPr id="3" name="Picture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200" cy="900000"/>
                    </a:xfrm>
                    <a:prstGeom prst="rect">
                      <a:avLst/>
                    </a:prstGeom>
                    <a:noFill/>
                    <a:ln>
                      <a:noFill/>
                    </a:ln>
                  </pic:spPr>
                </pic:pic>
              </a:graphicData>
            </a:graphic>
          </wp:inline>
        </w:drawing>
      </w:r>
      <w:r w:rsidR="00A156E4" w:rsidRPr="00FC720A">
        <w:t xml:space="preserve"> </w:t>
      </w:r>
      <w:r w:rsidRPr="00FC720A">
        <w:rPr>
          <w:noProof/>
        </w:rPr>
        <w:drawing>
          <wp:inline distT="0" distB="0" distL="0" distR="0" wp14:anchorId="5F01C2EB" wp14:editId="619FA3EF">
            <wp:extent cx="896400" cy="900000"/>
            <wp:effectExtent l="0" t="0" r="0" b="0"/>
            <wp:docPr id="4" name="Picture 4" descr="cid:a1e5da5220ac32333587341dca7b9e86@ovabor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a1e5da5220ac32333587341dca7b9e86@ovaborn.nl"/>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400" cy="900000"/>
                    </a:xfrm>
                    <a:prstGeom prst="rect">
                      <a:avLst/>
                    </a:prstGeom>
                    <a:noFill/>
                    <a:ln>
                      <a:noFill/>
                    </a:ln>
                  </pic:spPr>
                </pic:pic>
              </a:graphicData>
            </a:graphic>
          </wp:inline>
        </w:drawing>
      </w:r>
      <w:r w:rsidR="00A156E4" w:rsidRPr="00FC720A">
        <w:rPr>
          <w:noProof/>
        </w:rPr>
        <w:drawing>
          <wp:inline distT="0" distB="0" distL="0" distR="0">
            <wp:extent cx="1656000" cy="900000"/>
            <wp:effectExtent l="0" t="0" r="1905" b="0"/>
            <wp:docPr id="5" name="Picture 5" descr="http://www.wvneptunus.com/images/header-ob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vneptunus.com/images/header-objec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6000" cy="900000"/>
                    </a:xfrm>
                    <a:prstGeom prst="rect">
                      <a:avLst/>
                    </a:prstGeom>
                    <a:noFill/>
                    <a:ln>
                      <a:noFill/>
                    </a:ln>
                  </pic:spPr>
                </pic:pic>
              </a:graphicData>
            </a:graphic>
          </wp:inline>
        </w:drawing>
      </w:r>
      <w:r w:rsidR="009F7980" w:rsidRPr="00FC720A">
        <w:rPr>
          <w:noProof/>
        </w:rPr>
        <w:t xml:space="preserve"> </w:t>
      </w:r>
      <w:r w:rsidR="00D274FC" w:rsidRPr="00FC720A">
        <w:rPr>
          <w:rFonts w:ascii="Helvetica" w:hAnsi="Helvetica" w:cs="Helvetica"/>
          <w:noProof/>
          <w:color w:val="000000"/>
          <w:sz w:val="18"/>
          <w:szCs w:val="18"/>
        </w:rPr>
        <w:drawing>
          <wp:inline distT="0" distB="0" distL="0" distR="0">
            <wp:extent cx="1724400" cy="900000"/>
            <wp:effectExtent l="0" t="0" r="0" b="0"/>
            <wp:docPr id="1" name="Picture 1" descr="cid:image005.jpg@01D35E33.10682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197AA-A192-49FC-B112-23C7D4544225" descr="cid:image005.jpg@01D35E33.106824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24400" cy="900000"/>
                    </a:xfrm>
                    <a:prstGeom prst="rect">
                      <a:avLst/>
                    </a:prstGeom>
                    <a:noFill/>
                    <a:ln>
                      <a:noFill/>
                    </a:ln>
                  </pic:spPr>
                </pic:pic>
              </a:graphicData>
            </a:graphic>
          </wp:inline>
        </w:drawing>
      </w:r>
      <w:r w:rsidR="00A156E4" w:rsidRPr="00FC720A">
        <w:rPr>
          <w:noProof/>
        </w:rPr>
        <w:t xml:space="preserve"> </w:t>
      </w:r>
      <w:r w:rsidR="00D42500" w:rsidRPr="00FC720A">
        <w:rPr>
          <w:noProof/>
        </w:rPr>
        <w:drawing>
          <wp:inline distT="0" distB="0" distL="0" distR="0" wp14:anchorId="6163B85E" wp14:editId="49A4DC38">
            <wp:extent cx="1576800" cy="9000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76800" cy="900000"/>
                    </a:xfrm>
                    <a:prstGeom prst="rect">
                      <a:avLst/>
                    </a:prstGeom>
                  </pic:spPr>
                </pic:pic>
              </a:graphicData>
            </a:graphic>
          </wp:inline>
        </w:drawing>
      </w:r>
    </w:p>
    <w:p w:rsidR="004E4974" w:rsidRDefault="004E4974"/>
    <w:p w:rsidR="004E4974" w:rsidRPr="004E4974" w:rsidRDefault="004E4974" w:rsidP="004E4974"/>
    <w:p w:rsidR="00FE6B11" w:rsidRPr="004E4974" w:rsidRDefault="004E4974" w:rsidP="004E4974">
      <w:pPr>
        <w:tabs>
          <w:tab w:val="left" w:pos="5175"/>
        </w:tabs>
      </w:pPr>
      <w:r>
        <w:tab/>
      </w:r>
    </w:p>
    <w:sectPr w:rsidR="00FE6B11" w:rsidRPr="004E4974" w:rsidSect="008A2CE0">
      <w:footerReference w:type="default" r:id="rId15"/>
      <w:pgSz w:w="11906" w:h="16838" w:code="9"/>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0AC" w:rsidRDefault="00B160AC" w:rsidP="00C352CD">
      <w:pPr>
        <w:spacing w:after="0" w:line="240" w:lineRule="auto"/>
      </w:pPr>
      <w:r>
        <w:separator/>
      </w:r>
    </w:p>
  </w:endnote>
  <w:endnote w:type="continuationSeparator" w:id="0">
    <w:p w:rsidR="00B160AC" w:rsidRDefault="00B160AC" w:rsidP="00C3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egoe Script">
    <w:panose1 w:val="030B0504020000000003"/>
    <w:charset w:val="00"/>
    <w:family w:val="swiss"/>
    <w:pitch w:val="variable"/>
    <w:sig w:usb0="0000028F"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925058"/>
      <w:docPartObj>
        <w:docPartGallery w:val="Page Numbers (Bottom of Page)"/>
        <w:docPartUnique/>
      </w:docPartObj>
    </w:sdtPr>
    <w:sdtEndPr/>
    <w:sdtContent>
      <w:sdt>
        <w:sdtPr>
          <w:id w:val="2109624131"/>
          <w:docPartObj>
            <w:docPartGallery w:val="Page Numbers (Top of Page)"/>
            <w:docPartUnique/>
          </w:docPartObj>
        </w:sdtPr>
        <w:sdtEndPr/>
        <w:sdtContent>
          <w:p w:rsidR="00A461D7" w:rsidRDefault="00A461D7" w:rsidP="00352E6F">
            <w:pPr>
              <w:pStyle w:val="Footer"/>
            </w:pPr>
            <w:r>
              <w:t xml:space="preserve">Inspraak </w:t>
            </w:r>
            <w:r w:rsidRPr="00FC720A">
              <w:t xml:space="preserve">Watersportverenigingen van </w:t>
            </w:r>
            <w:r>
              <w:t xml:space="preserve">de gemeente </w:t>
            </w:r>
            <w:r w:rsidRPr="00FC720A">
              <w:t>Sittard-Geleen</w:t>
            </w:r>
            <w:r>
              <w:tab/>
              <w:t xml:space="preserve">Pagina </w:t>
            </w:r>
            <w:r>
              <w:rPr>
                <w:b/>
                <w:bCs/>
                <w:sz w:val="24"/>
                <w:szCs w:val="24"/>
              </w:rPr>
              <w:fldChar w:fldCharType="begin"/>
            </w:r>
            <w:r>
              <w:rPr>
                <w:b/>
                <w:bCs/>
              </w:rPr>
              <w:instrText>PAGE</w:instrText>
            </w:r>
            <w:r>
              <w:rPr>
                <w:b/>
                <w:bCs/>
                <w:sz w:val="24"/>
                <w:szCs w:val="24"/>
              </w:rPr>
              <w:fldChar w:fldCharType="separate"/>
            </w:r>
            <w:r w:rsidR="007E4E28">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7E4E28">
              <w:rPr>
                <w:b/>
                <w:bCs/>
                <w:noProof/>
              </w:rPr>
              <w:t>2</w:t>
            </w:r>
            <w:r>
              <w:rPr>
                <w:b/>
                <w:bCs/>
                <w:sz w:val="24"/>
                <w:szCs w:val="24"/>
              </w:rPr>
              <w:fldChar w:fldCharType="end"/>
            </w:r>
          </w:p>
        </w:sdtContent>
      </w:sdt>
    </w:sdtContent>
  </w:sdt>
  <w:p w:rsidR="00A461D7" w:rsidRDefault="00A4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0AC" w:rsidRDefault="00B160AC" w:rsidP="00C352CD">
      <w:pPr>
        <w:spacing w:after="0" w:line="240" w:lineRule="auto"/>
      </w:pPr>
      <w:r>
        <w:separator/>
      </w:r>
    </w:p>
  </w:footnote>
  <w:footnote w:type="continuationSeparator" w:id="0">
    <w:p w:rsidR="00B160AC" w:rsidRDefault="00B160AC" w:rsidP="00C35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1E7"/>
    <w:multiLevelType w:val="hybridMultilevel"/>
    <w:tmpl w:val="A9BADB76"/>
    <w:lvl w:ilvl="0" w:tplc="04130003">
      <w:start w:val="1"/>
      <w:numFmt w:val="bullet"/>
      <w:lvlText w:val="o"/>
      <w:lvlJc w:val="left"/>
      <w:pPr>
        <w:ind w:left="502" w:hanging="360"/>
      </w:pPr>
      <w:rPr>
        <w:rFonts w:ascii="Courier New" w:hAnsi="Courier New" w:cs="Courier New" w:hint="default"/>
        <w:b w:val="0"/>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1DB5CE5"/>
    <w:multiLevelType w:val="hybridMultilevel"/>
    <w:tmpl w:val="E8F82DB4"/>
    <w:lvl w:ilvl="0" w:tplc="5F48BD90">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EC19A5"/>
    <w:multiLevelType w:val="hybridMultilevel"/>
    <w:tmpl w:val="238873AA"/>
    <w:lvl w:ilvl="0" w:tplc="5F48BD90">
      <w:numFmt w:val="bullet"/>
      <w:lvlText w:val="-"/>
      <w:lvlJc w:val="left"/>
      <w:pPr>
        <w:ind w:left="720" w:hanging="360"/>
      </w:pPr>
      <w:rPr>
        <w:rFonts w:ascii="Calibri" w:eastAsiaTheme="minorHAnsi" w:hAnsi="Calibri" w:cstheme="minorBidi"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125364"/>
    <w:multiLevelType w:val="hybridMultilevel"/>
    <w:tmpl w:val="191A7576"/>
    <w:lvl w:ilvl="0" w:tplc="B3D2FA6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1E"/>
    <w:rsid w:val="00051662"/>
    <w:rsid w:val="00064918"/>
    <w:rsid w:val="00092393"/>
    <w:rsid w:val="000D134E"/>
    <w:rsid w:val="000E4C7A"/>
    <w:rsid w:val="00155C21"/>
    <w:rsid w:val="00160B34"/>
    <w:rsid w:val="001F33DA"/>
    <w:rsid w:val="001F5C30"/>
    <w:rsid w:val="001F6E47"/>
    <w:rsid w:val="0021109F"/>
    <w:rsid w:val="00250A56"/>
    <w:rsid w:val="00260A27"/>
    <w:rsid w:val="002663A5"/>
    <w:rsid w:val="002864E7"/>
    <w:rsid w:val="00300E84"/>
    <w:rsid w:val="00352E6F"/>
    <w:rsid w:val="0037639D"/>
    <w:rsid w:val="003D41DC"/>
    <w:rsid w:val="00444E0C"/>
    <w:rsid w:val="004600F0"/>
    <w:rsid w:val="00464784"/>
    <w:rsid w:val="004E4974"/>
    <w:rsid w:val="006459A9"/>
    <w:rsid w:val="006930DB"/>
    <w:rsid w:val="006D1186"/>
    <w:rsid w:val="006D2BCE"/>
    <w:rsid w:val="00700A50"/>
    <w:rsid w:val="0070176A"/>
    <w:rsid w:val="00760102"/>
    <w:rsid w:val="0079362E"/>
    <w:rsid w:val="007972DD"/>
    <w:rsid w:val="007E4E28"/>
    <w:rsid w:val="007F5260"/>
    <w:rsid w:val="00804EBA"/>
    <w:rsid w:val="008116B9"/>
    <w:rsid w:val="00832B36"/>
    <w:rsid w:val="00861B21"/>
    <w:rsid w:val="00887670"/>
    <w:rsid w:val="008A2CE0"/>
    <w:rsid w:val="008B265B"/>
    <w:rsid w:val="008D7823"/>
    <w:rsid w:val="008D7AB2"/>
    <w:rsid w:val="008E2FC8"/>
    <w:rsid w:val="009045EA"/>
    <w:rsid w:val="009104B1"/>
    <w:rsid w:val="009771D2"/>
    <w:rsid w:val="00977FE1"/>
    <w:rsid w:val="0099591E"/>
    <w:rsid w:val="0099641E"/>
    <w:rsid w:val="009B076A"/>
    <w:rsid w:val="009F7980"/>
    <w:rsid w:val="00A156E4"/>
    <w:rsid w:val="00A271DF"/>
    <w:rsid w:val="00A32A60"/>
    <w:rsid w:val="00A461D7"/>
    <w:rsid w:val="00A83168"/>
    <w:rsid w:val="00A91FA3"/>
    <w:rsid w:val="00A92389"/>
    <w:rsid w:val="00A92B33"/>
    <w:rsid w:val="00AE295C"/>
    <w:rsid w:val="00B1490D"/>
    <w:rsid w:val="00B160AC"/>
    <w:rsid w:val="00B22FE6"/>
    <w:rsid w:val="00B321BE"/>
    <w:rsid w:val="00B358B4"/>
    <w:rsid w:val="00B45254"/>
    <w:rsid w:val="00B64C39"/>
    <w:rsid w:val="00B751B4"/>
    <w:rsid w:val="00BE241A"/>
    <w:rsid w:val="00BF251E"/>
    <w:rsid w:val="00C16B8B"/>
    <w:rsid w:val="00C352CD"/>
    <w:rsid w:val="00C46085"/>
    <w:rsid w:val="00CC4C9E"/>
    <w:rsid w:val="00CD5901"/>
    <w:rsid w:val="00D274FC"/>
    <w:rsid w:val="00D41B70"/>
    <w:rsid w:val="00D42500"/>
    <w:rsid w:val="00D5316E"/>
    <w:rsid w:val="00D71AF4"/>
    <w:rsid w:val="00D75F5A"/>
    <w:rsid w:val="00E42CA3"/>
    <w:rsid w:val="00E477B0"/>
    <w:rsid w:val="00E6145F"/>
    <w:rsid w:val="00E776B8"/>
    <w:rsid w:val="00EA24EF"/>
    <w:rsid w:val="00EB3AE1"/>
    <w:rsid w:val="00ED2E81"/>
    <w:rsid w:val="00EF22F6"/>
    <w:rsid w:val="00F05C43"/>
    <w:rsid w:val="00F07260"/>
    <w:rsid w:val="00F26725"/>
    <w:rsid w:val="00F34153"/>
    <w:rsid w:val="00F700DC"/>
    <w:rsid w:val="00FA6856"/>
    <w:rsid w:val="00FC0C0E"/>
    <w:rsid w:val="00FC720A"/>
    <w:rsid w:val="00FE6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E258D2-7DE1-494A-BD8B-18238C89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7A"/>
    <w:pPr>
      <w:ind w:left="720"/>
      <w:contextualSpacing/>
    </w:pPr>
  </w:style>
  <w:style w:type="paragraph" w:styleId="BalloonText">
    <w:name w:val="Balloon Text"/>
    <w:basedOn w:val="Normal"/>
    <w:link w:val="BalloonTextChar"/>
    <w:uiPriority w:val="99"/>
    <w:semiHidden/>
    <w:unhideWhenUsed/>
    <w:rsid w:val="00092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393"/>
    <w:rPr>
      <w:rFonts w:ascii="Segoe UI" w:hAnsi="Segoe UI" w:cs="Segoe UI"/>
      <w:sz w:val="18"/>
      <w:szCs w:val="18"/>
    </w:rPr>
  </w:style>
  <w:style w:type="paragraph" w:styleId="Header">
    <w:name w:val="header"/>
    <w:basedOn w:val="Normal"/>
    <w:link w:val="HeaderChar"/>
    <w:uiPriority w:val="99"/>
    <w:unhideWhenUsed/>
    <w:rsid w:val="00C352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52CD"/>
  </w:style>
  <w:style w:type="paragraph" w:styleId="Footer">
    <w:name w:val="footer"/>
    <w:basedOn w:val="Normal"/>
    <w:link w:val="FooterChar"/>
    <w:uiPriority w:val="99"/>
    <w:unhideWhenUsed/>
    <w:rsid w:val="00C352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5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7290">
      <w:bodyDiv w:val="1"/>
      <w:marLeft w:val="0"/>
      <w:marRight w:val="0"/>
      <w:marTop w:val="0"/>
      <w:marBottom w:val="0"/>
      <w:divBdr>
        <w:top w:val="none" w:sz="0" w:space="0" w:color="auto"/>
        <w:left w:val="none" w:sz="0" w:space="0" w:color="auto"/>
        <w:bottom w:val="none" w:sz="0" w:space="0" w:color="auto"/>
        <w:right w:val="none" w:sz="0" w:space="0" w:color="auto"/>
      </w:divBdr>
    </w:div>
    <w:div w:id="278025866">
      <w:bodyDiv w:val="1"/>
      <w:marLeft w:val="0"/>
      <w:marRight w:val="0"/>
      <w:marTop w:val="0"/>
      <w:marBottom w:val="0"/>
      <w:divBdr>
        <w:top w:val="none" w:sz="0" w:space="0" w:color="auto"/>
        <w:left w:val="none" w:sz="0" w:space="0" w:color="auto"/>
        <w:bottom w:val="none" w:sz="0" w:space="0" w:color="auto"/>
        <w:right w:val="none" w:sz="0" w:space="0" w:color="auto"/>
      </w:divBdr>
    </w:div>
    <w:div w:id="394087713">
      <w:bodyDiv w:val="1"/>
      <w:marLeft w:val="0"/>
      <w:marRight w:val="0"/>
      <w:marTop w:val="0"/>
      <w:marBottom w:val="0"/>
      <w:divBdr>
        <w:top w:val="none" w:sz="0" w:space="0" w:color="auto"/>
        <w:left w:val="none" w:sz="0" w:space="0" w:color="auto"/>
        <w:bottom w:val="none" w:sz="0" w:space="0" w:color="auto"/>
        <w:right w:val="none" w:sz="0" w:space="0" w:color="auto"/>
      </w:divBdr>
    </w:div>
    <w:div w:id="430205676">
      <w:bodyDiv w:val="1"/>
      <w:marLeft w:val="0"/>
      <w:marRight w:val="0"/>
      <w:marTop w:val="0"/>
      <w:marBottom w:val="0"/>
      <w:divBdr>
        <w:top w:val="none" w:sz="0" w:space="0" w:color="auto"/>
        <w:left w:val="none" w:sz="0" w:space="0" w:color="auto"/>
        <w:bottom w:val="none" w:sz="0" w:space="0" w:color="auto"/>
        <w:right w:val="none" w:sz="0" w:space="0" w:color="auto"/>
      </w:divBdr>
    </w:div>
    <w:div w:id="467209072">
      <w:bodyDiv w:val="1"/>
      <w:marLeft w:val="0"/>
      <w:marRight w:val="0"/>
      <w:marTop w:val="0"/>
      <w:marBottom w:val="0"/>
      <w:divBdr>
        <w:top w:val="none" w:sz="0" w:space="0" w:color="auto"/>
        <w:left w:val="none" w:sz="0" w:space="0" w:color="auto"/>
        <w:bottom w:val="none" w:sz="0" w:space="0" w:color="auto"/>
        <w:right w:val="none" w:sz="0" w:space="0" w:color="auto"/>
      </w:divBdr>
    </w:div>
    <w:div w:id="564990162">
      <w:bodyDiv w:val="1"/>
      <w:marLeft w:val="0"/>
      <w:marRight w:val="0"/>
      <w:marTop w:val="0"/>
      <w:marBottom w:val="0"/>
      <w:divBdr>
        <w:top w:val="none" w:sz="0" w:space="0" w:color="auto"/>
        <w:left w:val="none" w:sz="0" w:space="0" w:color="auto"/>
        <w:bottom w:val="none" w:sz="0" w:space="0" w:color="auto"/>
        <w:right w:val="none" w:sz="0" w:space="0" w:color="auto"/>
      </w:divBdr>
    </w:div>
    <w:div w:id="928734346">
      <w:bodyDiv w:val="1"/>
      <w:marLeft w:val="0"/>
      <w:marRight w:val="0"/>
      <w:marTop w:val="0"/>
      <w:marBottom w:val="0"/>
      <w:divBdr>
        <w:top w:val="none" w:sz="0" w:space="0" w:color="auto"/>
        <w:left w:val="none" w:sz="0" w:space="0" w:color="auto"/>
        <w:bottom w:val="none" w:sz="0" w:space="0" w:color="auto"/>
        <w:right w:val="none" w:sz="0" w:space="0" w:color="auto"/>
      </w:divBdr>
    </w:div>
    <w:div w:id="1110472768">
      <w:bodyDiv w:val="1"/>
      <w:marLeft w:val="0"/>
      <w:marRight w:val="0"/>
      <w:marTop w:val="0"/>
      <w:marBottom w:val="0"/>
      <w:divBdr>
        <w:top w:val="none" w:sz="0" w:space="0" w:color="auto"/>
        <w:left w:val="none" w:sz="0" w:space="0" w:color="auto"/>
        <w:bottom w:val="none" w:sz="0" w:space="0" w:color="auto"/>
        <w:right w:val="none" w:sz="0" w:space="0" w:color="auto"/>
      </w:divBdr>
    </w:div>
    <w:div w:id="21361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5.jpg@01D35E33.106824C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753</Words>
  <Characters>4145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Sietse</dc:creator>
  <cp:keywords/>
  <dc:description/>
  <cp:lastModifiedBy>Roland Borlet</cp:lastModifiedBy>
  <cp:revision>12</cp:revision>
  <dcterms:created xsi:type="dcterms:W3CDTF">2017-11-22T19:45:00Z</dcterms:created>
  <dcterms:modified xsi:type="dcterms:W3CDTF">2017-11-23T13:56:00Z</dcterms:modified>
</cp:coreProperties>
</file>